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2BC" w:rsidRPr="005B22BC" w:rsidRDefault="005B22BC" w:rsidP="005B22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2BC">
        <w:rPr>
          <w:rFonts w:ascii="Times New Roman" w:hAnsi="Times New Roman" w:cs="Times New Roman"/>
          <w:b/>
          <w:sz w:val="28"/>
          <w:szCs w:val="28"/>
        </w:rPr>
        <w:t>Правила продажи сладких новогодних подарков,</w:t>
      </w:r>
    </w:p>
    <w:p w:rsidR="005B22BC" w:rsidRDefault="005B22BC" w:rsidP="005B22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2BC">
        <w:rPr>
          <w:rFonts w:ascii="Times New Roman" w:hAnsi="Times New Roman" w:cs="Times New Roman"/>
          <w:b/>
          <w:sz w:val="28"/>
          <w:szCs w:val="28"/>
        </w:rPr>
        <w:t>рекомендуемый для детского питания состав</w:t>
      </w:r>
    </w:p>
    <w:p w:rsidR="0027739E" w:rsidRPr="00AD75E8" w:rsidRDefault="005B22BC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>Как правильно выбрать новогодний подарок для ребенка До Нового года остаются считанные дни – самое время позаботиться о подарках.</w:t>
      </w:r>
      <w:r w:rsidR="00AD75E8" w:rsidRPr="00AD75E8">
        <w:rPr>
          <w:rFonts w:ascii="Times New Roman" w:hAnsi="Times New Roman" w:cs="Times New Roman"/>
          <w:sz w:val="28"/>
          <w:szCs w:val="28"/>
        </w:rPr>
        <w:t xml:space="preserve"> </w:t>
      </w:r>
      <w:r w:rsidR="0027739E" w:rsidRPr="00AD75E8">
        <w:rPr>
          <w:rFonts w:ascii="Times New Roman" w:hAnsi="Times New Roman" w:cs="Times New Roman"/>
          <w:sz w:val="28"/>
          <w:szCs w:val="28"/>
        </w:rPr>
        <w:t xml:space="preserve">При выборе и формировании новогодних </w:t>
      </w:r>
      <w:r w:rsidR="00AD75E8" w:rsidRPr="00AD75E8">
        <w:rPr>
          <w:rFonts w:ascii="Times New Roman" w:hAnsi="Times New Roman" w:cs="Times New Roman"/>
          <w:sz w:val="28"/>
          <w:szCs w:val="28"/>
        </w:rPr>
        <w:t>сюрпризов</w:t>
      </w:r>
      <w:r w:rsidR="0027739E" w:rsidRPr="00AD75E8">
        <w:rPr>
          <w:rFonts w:ascii="Times New Roman" w:hAnsi="Times New Roman" w:cs="Times New Roman"/>
          <w:sz w:val="28"/>
          <w:szCs w:val="28"/>
        </w:rPr>
        <w:t xml:space="preserve"> для </w:t>
      </w:r>
      <w:r w:rsidR="00AD75E8" w:rsidRPr="00AD75E8">
        <w:rPr>
          <w:rFonts w:ascii="Times New Roman" w:hAnsi="Times New Roman" w:cs="Times New Roman"/>
          <w:sz w:val="28"/>
          <w:szCs w:val="28"/>
        </w:rPr>
        <w:t>самых маленьких</w:t>
      </w:r>
      <w:r w:rsidR="0027739E" w:rsidRPr="00AD75E8">
        <w:rPr>
          <w:rFonts w:ascii="Times New Roman" w:hAnsi="Times New Roman" w:cs="Times New Roman"/>
          <w:sz w:val="28"/>
          <w:szCs w:val="28"/>
        </w:rPr>
        <w:t xml:space="preserve"> необходимо быть внимательными, их стоит приобретать в местах организованной торговли.</w:t>
      </w:r>
    </w:p>
    <w:p w:rsidR="005B22BC" w:rsidRDefault="005241CC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>В предновогодние дни в розничной торговле реализуется разнообразный ассортимент сладких подарков, включающий большое к</w:t>
      </w:r>
      <w:r w:rsidR="0027739E" w:rsidRPr="00AD75E8">
        <w:rPr>
          <w:rFonts w:ascii="Times New Roman" w:hAnsi="Times New Roman" w:cs="Times New Roman"/>
          <w:sz w:val="28"/>
          <w:szCs w:val="28"/>
        </w:rPr>
        <w:t xml:space="preserve">оличество кондитерских изделий.  </w:t>
      </w:r>
      <w:r w:rsidRPr="00AD75E8">
        <w:rPr>
          <w:rFonts w:ascii="Times New Roman" w:hAnsi="Times New Roman" w:cs="Times New Roman"/>
          <w:sz w:val="28"/>
          <w:szCs w:val="28"/>
        </w:rPr>
        <w:t>Чтобы выбрать не только красивый, но и безопасный подарок, необходимо придерживаться следующих рекомендаций.</w:t>
      </w:r>
    </w:p>
    <w:p w:rsidR="00AD75E8" w:rsidRP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>Сладкие новогодние подарки следует приобретать в местах организованной торговли (супермаркеты, торговые центры, магазины).</w:t>
      </w:r>
    </w:p>
    <w:p w:rsidR="00AD75E8" w:rsidRP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>При выборе подарка надо учитывать, что, согласно действующим санитарным требованиям, рекомендуемый ассортимент пищевых продуктов для реализации в детских организованных коллективах включает любые кондитерские изделия, кроме карамели, в том числе леденцовой, кремовых кондитерских изделий, а также кондитерских изделий, содержащих подсластители, искусственные красители, консерванты, алкоголь, гидрогенизированные жиры, кофе натуральный, ядра абрикосовой косточки, арахис.</w:t>
      </w:r>
    </w:p>
    <w:p w:rsidR="00AD75E8" w:rsidRP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>Предпочтение при выборе новогоднего подарка для ребенка стоит отдать галетному печенью, шоколадным конфетам, зефиру и пастиле.</w:t>
      </w:r>
    </w:p>
    <w:p w:rsidR="00AD75E8" w:rsidRP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>Печенье. При диетах, связанных с проблемами ЖКТ, врачи рекомендуют галетное печенье, калорийность которого ниже калорийности песочного печенья.</w:t>
      </w:r>
    </w:p>
    <w:p w:rsidR="00AD75E8" w:rsidRP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 xml:space="preserve">Конфеты. Лучше выбрать шоколадные. Шоколад кроме калорий содержит еще калий, кальций, магний, фосфор и необходимые организму биофлавоноиды, </w:t>
      </w:r>
      <w:proofErr w:type="spellStart"/>
      <w:r w:rsidRPr="00AD75E8">
        <w:rPr>
          <w:rFonts w:ascii="Times New Roman" w:hAnsi="Times New Roman" w:cs="Times New Roman"/>
          <w:sz w:val="28"/>
          <w:szCs w:val="28"/>
        </w:rPr>
        <w:t>антиоксидатны</w:t>
      </w:r>
      <w:proofErr w:type="spellEnd"/>
      <w:r w:rsidRPr="00AD75E8">
        <w:rPr>
          <w:rFonts w:ascii="Times New Roman" w:hAnsi="Times New Roman" w:cs="Times New Roman"/>
          <w:sz w:val="28"/>
          <w:szCs w:val="28"/>
        </w:rPr>
        <w:t>, витамины А, С, Е, хотя и в небольших количествах. Содержащийся в какао-бобах магний улучшает память.</w:t>
      </w:r>
    </w:p>
    <w:p w:rsidR="00AD75E8" w:rsidRP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>Зефир. В составе зефира совершенно отсутствуют жиры – как животные, так и растительные. Для его производства используют только белки, сахар, фруктово-ягодное пюре и ряд натуральных загустителей, таких как агар-агар, пектин или желатин. Белок, входящий в состав зефира, служит строительным материалом для мышц, а глюкоза улучшает деятельность мозга и укрепляет иммунитет.</w:t>
      </w:r>
    </w:p>
    <w:p w:rsidR="00AD75E8" w:rsidRP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lastRenderedPageBreak/>
        <w:t>Пастила. В связи с отсутствием в составе жиров, пастила является диетическим продуктом.</w:t>
      </w:r>
    </w:p>
    <w:p w:rsidR="00AD75E8" w:rsidRP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>Для организации рационального питания детей суточная норма кондитерских изделий, как правило, не должна превышать 20 грамм, сахара – 50 грамм. Поскольку в праздники употребление кондитерских изделий обычно возрастает, необходимо помнить, что бесконтрольное употребление избыточного количества кондитерских изделий не только не принесет пользы детям, но и может привести к расстройствам функции пищеварительной системы.</w:t>
      </w:r>
    </w:p>
    <w:p w:rsidR="00AD75E8" w:rsidRP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 xml:space="preserve">Если внутри подарка вместе с кондитерскими изделиями находится игрушка, она должна быть </w:t>
      </w:r>
      <w:proofErr w:type="spellStart"/>
      <w:r w:rsidRPr="00AD75E8">
        <w:rPr>
          <w:rFonts w:ascii="Times New Roman" w:hAnsi="Times New Roman" w:cs="Times New Roman"/>
          <w:sz w:val="28"/>
          <w:szCs w:val="28"/>
        </w:rPr>
        <w:t>нетравмоопасной</w:t>
      </w:r>
      <w:proofErr w:type="spellEnd"/>
      <w:r w:rsidRPr="00AD75E8">
        <w:rPr>
          <w:rFonts w:ascii="Times New Roman" w:hAnsi="Times New Roman" w:cs="Times New Roman"/>
          <w:sz w:val="28"/>
          <w:szCs w:val="28"/>
        </w:rPr>
        <w:t xml:space="preserve"> и иметь упаковку, предназначенную для контакта с пищевыми продуктами. </w:t>
      </w:r>
      <w:proofErr w:type="gramStart"/>
      <w:r w:rsidRPr="00AD75E8">
        <w:rPr>
          <w:rFonts w:ascii="Times New Roman" w:hAnsi="Times New Roman" w:cs="Times New Roman"/>
          <w:sz w:val="28"/>
          <w:szCs w:val="28"/>
        </w:rPr>
        <w:t>Кроме того</w:t>
      </w:r>
      <w:proofErr w:type="gramEnd"/>
      <w:r w:rsidRPr="00AD75E8">
        <w:rPr>
          <w:rFonts w:ascii="Times New Roman" w:hAnsi="Times New Roman" w:cs="Times New Roman"/>
          <w:sz w:val="28"/>
          <w:szCs w:val="28"/>
        </w:rPr>
        <w:t xml:space="preserve"> на эту игрушку должна быть отдельная маркировка, текст на которой выполняется в достоверной, проверяемой, четкой, легко читаемой форме на русском языке.</w:t>
      </w:r>
    </w:p>
    <w:p w:rsidR="00AD75E8" w:rsidRP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>В маркировке указываются:</w:t>
      </w:r>
    </w:p>
    <w:p w:rsidR="00AD75E8" w:rsidRP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>-наименование игрушки</w:t>
      </w:r>
    </w:p>
    <w:p w:rsidR="00AD75E8" w:rsidRP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>-наименование страны, где изготовлена игрушка</w:t>
      </w:r>
    </w:p>
    <w:p w:rsidR="00AD75E8" w:rsidRP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>-наименование и местонахождение изготовителя (уполномоченного изготовителем лица), импортера, информацию для связи с ними</w:t>
      </w:r>
    </w:p>
    <w:p w:rsidR="00AD75E8" w:rsidRP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>-товарный знак изготовителя (при наличии)</w:t>
      </w:r>
    </w:p>
    <w:p w:rsidR="00AD75E8" w:rsidRP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>-минимальный возраст ребенка, для которого предназначена игрушка или пиктограмма, обозначающая возраст ребенка -основной конструкционный материал (для детей до 3-х лет) (при необходимости)</w:t>
      </w:r>
    </w:p>
    <w:p w:rsidR="00AD75E8" w:rsidRP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>-способы ухода за игрушкой (при необходимости) -дата изготовления (месяц, год)</w:t>
      </w:r>
    </w:p>
    <w:p w:rsidR="00AD75E8" w:rsidRP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>-срок службы или срок годности (при их установлении)</w:t>
      </w:r>
    </w:p>
    <w:p w:rsid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r w:rsidRPr="00AD75E8">
        <w:rPr>
          <w:rFonts w:ascii="Times New Roman" w:hAnsi="Times New Roman" w:cs="Times New Roman"/>
          <w:sz w:val="28"/>
          <w:szCs w:val="28"/>
        </w:rPr>
        <w:t>-условия хранения (при необходимости).</w:t>
      </w:r>
    </w:p>
    <w:p w:rsidR="004854E2" w:rsidRPr="005836CC" w:rsidRDefault="004854E2" w:rsidP="004854E2">
      <w:pPr>
        <w:jc w:val="both"/>
        <w:rPr>
          <w:rFonts w:ascii="Times New Roman" w:hAnsi="Times New Roman" w:cs="Times New Roman"/>
          <w:sz w:val="28"/>
          <w:szCs w:val="28"/>
        </w:rPr>
      </w:pPr>
      <w:r w:rsidRPr="005836CC">
        <w:rPr>
          <w:rFonts w:ascii="Times New Roman" w:hAnsi="Times New Roman" w:cs="Times New Roman"/>
          <w:sz w:val="28"/>
          <w:szCs w:val="28"/>
        </w:rPr>
        <w:t>Не стесняйтесь предъявлять свои претензии к несоблюдению санитарных правил и прав потребителей. Если на Ваши претензии представители предприятий торговли не реагируют, вы можете обратиться с жалобой в надзорные органы.</w:t>
      </w:r>
    </w:p>
    <w:p w:rsidR="004854E2" w:rsidRPr="00BB0C7A" w:rsidRDefault="004854E2" w:rsidP="004854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C7A">
        <w:rPr>
          <w:rFonts w:ascii="Times New Roman" w:hAnsi="Times New Roman" w:cs="Times New Roman"/>
          <w:b/>
          <w:sz w:val="28"/>
          <w:szCs w:val="28"/>
        </w:rPr>
        <w:t xml:space="preserve">Консультационный центр для потребителей ФБУЗ «Центр гигиены и эпидемиологии в Чеченской </w:t>
      </w:r>
      <w:proofErr w:type="gramStart"/>
      <w:r w:rsidRPr="00BB0C7A">
        <w:rPr>
          <w:rFonts w:ascii="Times New Roman" w:hAnsi="Times New Roman" w:cs="Times New Roman"/>
          <w:b/>
          <w:sz w:val="28"/>
          <w:szCs w:val="28"/>
        </w:rPr>
        <w:t>республике »</w:t>
      </w:r>
      <w:proofErr w:type="gramEnd"/>
    </w:p>
    <w:p w:rsidR="004854E2" w:rsidRPr="00BB0C7A" w:rsidRDefault="004854E2" w:rsidP="004854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C7A">
        <w:rPr>
          <w:rFonts w:ascii="Times New Roman" w:hAnsi="Times New Roman" w:cs="Times New Roman"/>
          <w:b/>
          <w:sz w:val="28"/>
          <w:szCs w:val="28"/>
        </w:rPr>
        <w:t>Телефон горячей линии: +7(928)015-15-26</w:t>
      </w:r>
    </w:p>
    <w:p w:rsidR="004854E2" w:rsidRPr="005836CC" w:rsidRDefault="004854E2" w:rsidP="004854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5E8" w:rsidRPr="00AD75E8" w:rsidRDefault="00AD75E8" w:rsidP="00AD75E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463D6" w:rsidRPr="00AD75E8" w:rsidRDefault="000463D6" w:rsidP="00AD75E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463D6" w:rsidRPr="00AD7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75F"/>
    <w:rsid w:val="000463D6"/>
    <w:rsid w:val="0027739E"/>
    <w:rsid w:val="004854E2"/>
    <w:rsid w:val="005241CC"/>
    <w:rsid w:val="00546129"/>
    <w:rsid w:val="005565D4"/>
    <w:rsid w:val="005B22BC"/>
    <w:rsid w:val="0085175F"/>
    <w:rsid w:val="00AD75E8"/>
    <w:rsid w:val="00FC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4824"/>
  <w15:chartTrackingRefBased/>
  <w15:docId w15:val="{55C8089C-1682-4003-AEE5-7940B77D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2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B22BC"/>
    <w:rPr>
      <w:i/>
      <w:iCs/>
    </w:rPr>
  </w:style>
  <w:style w:type="character" w:styleId="a5">
    <w:name w:val="Hyperlink"/>
    <w:basedOn w:val="a0"/>
    <w:uiPriority w:val="99"/>
    <w:unhideWhenUsed/>
    <w:rsid w:val="005B22BC"/>
    <w:rPr>
      <w:color w:val="0000FF"/>
      <w:u w:val="single"/>
    </w:rPr>
  </w:style>
  <w:style w:type="paragraph" w:customStyle="1" w:styleId="rtejustify">
    <w:name w:val="rtejustify"/>
    <w:basedOn w:val="a"/>
    <w:rsid w:val="00AD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D75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2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1865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2019-12-26T06:17:00Z</dcterms:created>
  <dcterms:modified xsi:type="dcterms:W3CDTF">2019-12-30T07:04:00Z</dcterms:modified>
</cp:coreProperties>
</file>